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566.9291338582677" w:right="-749.5275590551165" w:firstLine="0"/>
        <w:jc w:val="center"/>
        <w:rPr>
          <w:b w:val="1"/>
        </w:rPr>
      </w:pPr>
      <w:r w:rsidDel="00000000" w:rsidR="00000000" w:rsidRPr="00000000">
        <w:rPr>
          <w:b w:val="1"/>
          <w:sz w:val="38"/>
          <w:szCs w:val="38"/>
          <w:rtl w:val="0"/>
        </w:rPr>
        <w:t xml:space="preserve">Practical : 10</w:t>
      </w:r>
      <w:r w:rsidDel="00000000" w:rsidR="00000000" w:rsidRPr="00000000">
        <w:rPr>
          <w:rtl w:val="0"/>
        </w:rPr>
      </w:r>
    </w:p>
    <w:p w:rsidR="00000000" w:rsidDel="00000000" w:rsidP="00000000" w:rsidRDefault="00000000" w:rsidRPr="00000000" w14:paraId="00000002">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003">
      <w:pPr>
        <w:ind w:right="-749.5275590551165" w:hanging="566.9291338582677"/>
        <w:jc w:val="center"/>
        <w:rPr/>
      </w:pPr>
      <w:r w:rsidDel="00000000" w:rsidR="00000000" w:rsidRPr="00000000">
        <w:rPr>
          <w:b w:val="1"/>
          <w:sz w:val="24"/>
          <w:szCs w:val="24"/>
          <w:u w:val="single"/>
          <w:rtl w:val="0"/>
        </w:rPr>
        <w:t xml:space="preserve">Aim</w:t>
      </w:r>
      <w:r w:rsidDel="00000000" w:rsidR="00000000" w:rsidRPr="00000000">
        <w:rPr>
          <w:b w:val="1"/>
          <w:sz w:val="24"/>
          <w:szCs w:val="24"/>
          <w:rtl w:val="0"/>
        </w:rPr>
        <w:t xml:space="preserve"> : </w:t>
      </w:r>
      <w:r w:rsidDel="00000000" w:rsidR="00000000" w:rsidRPr="00000000">
        <w:rPr>
          <w:rtl w:val="0"/>
        </w:rPr>
        <w:t xml:space="preserve">Using Impala Tool</w:t>
      </w:r>
    </w:p>
    <w:p w:rsidR="00000000" w:rsidDel="00000000" w:rsidP="00000000" w:rsidRDefault="00000000" w:rsidRPr="00000000" w14:paraId="00000004">
      <w:pPr>
        <w:ind w:right="-749.5275590551165" w:hanging="566.9291338582677"/>
        <w:jc w:val="center"/>
        <w:rPr/>
      </w:pPr>
      <w:r w:rsidDel="00000000" w:rsidR="00000000" w:rsidRPr="00000000">
        <w:rPr>
          <w:rtl w:val="0"/>
        </w:rPr>
      </w:r>
    </w:p>
    <w:p w:rsidR="00000000" w:rsidDel="00000000" w:rsidP="00000000" w:rsidRDefault="00000000" w:rsidRPr="00000000" w14:paraId="00000005">
      <w:pPr>
        <w:spacing w:line="240" w:lineRule="auto"/>
        <w:ind w:right="-749.5275590551165" w:hanging="566.9291338582677"/>
        <w:rPr/>
      </w:pPr>
      <w:r w:rsidDel="00000000" w:rsidR="00000000" w:rsidRPr="00000000">
        <w:rPr>
          <w:rtl w:val="0"/>
        </w:rPr>
        <w:t xml:space="preserve">Impala is an open-source, distributed SQL query engine that runs on top of the Hadoop Distributed File System (HDFS). Impala is designed for interactive SQL queries on large datasets and provides real-time querying of Hadoop data.</w:t>
      </w:r>
    </w:p>
    <w:p w:rsidR="00000000" w:rsidDel="00000000" w:rsidP="00000000" w:rsidRDefault="00000000" w:rsidRPr="00000000" w14:paraId="00000006">
      <w:pPr>
        <w:spacing w:line="240" w:lineRule="auto"/>
        <w:ind w:right="-749.5275590551165" w:hanging="566.9291338582677"/>
        <w:rPr/>
      </w:pPr>
      <w:r w:rsidDel="00000000" w:rsidR="00000000" w:rsidRPr="00000000">
        <w:rPr>
          <w:rtl w:val="0"/>
        </w:rPr>
        <w:t xml:space="preserve">Impala supports a wide range of SQL commands and can be used with various Business Intelligence (BI) tools, such as Tableau and MicroStrategy. Impala provides a fast and flexible way to query data stored in Hadoop.</w:t>
      </w:r>
    </w:p>
    <w:p w:rsidR="00000000" w:rsidDel="00000000" w:rsidP="00000000" w:rsidRDefault="00000000" w:rsidRPr="00000000" w14:paraId="00000007">
      <w:pPr>
        <w:spacing w:line="240" w:lineRule="auto"/>
        <w:ind w:right="-749.5275590551165" w:hanging="566.9291338582677"/>
        <w:rPr/>
      </w:pPr>
      <w:r w:rsidDel="00000000" w:rsidR="00000000" w:rsidRPr="00000000">
        <w:rPr>
          <w:b w:val="1"/>
          <w:rtl w:val="0"/>
        </w:rPr>
        <w:t xml:space="preserve">Some of the key features of Impala are:</w:t>
      </w:r>
      <w:r w:rsidDel="00000000" w:rsidR="00000000" w:rsidRPr="00000000">
        <w:rPr>
          <w:rtl w:val="0"/>
        </w:rPr>
      </w:r>
    </w:p>
    <w:p w:rsidR="00000000" w:rsidDel="00000000" w:rsidP="00000000" w:rsidRDefault="00000000" w:rsidRPr="00000000" w14:paraId="00000008">
      <w:pPr>
        <w:spacing w:line="240" w:lineRule="auto"/>
        <w:ind w:right="-749.5275590551165" w:hanging="566.9291338582677"/>
        <w:rPr/>
      </w:pPr>
      <w:r w:rsidDel="00000000" w:rsidR="00000000" w:rsidRPr="00000000">
        <w:rPr>
          <w:b w:val="1"/>
          <w:rtl w:val="0"/>
        </w:rPr>
        <w:t xml:space="preserve">High Performance: </w:t>
      </w:r>
      <w:r w:rsidDel="00000000" w:rsidR="00000000" w:rsidRPr="00000000">
        <w:rPr>
          <w:rtl w:val="0"/>
        </w:rPr>
        <w:t xml:space="preserve">Impala uses a distributed architecture that enables it to perform SQL queries on large datasets in real-time. Impala is highly optimized for Hadoop and can execute SQL queries faster than other SQL-on-Hadoop engines.</w:t>
      </w:r>
    </w:p>
    <w:p w:rsidR="00000000" w:rsidDel="00000000" w:rsidP="00000000" w:rsidRDefault="00000000" w:rsidRPr="00000000" w14:paraId="00000009">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00A">
      <w:pPr>
        <w:spacing w:line="240" w:lineRule="auto"/>
        <w:ind w:right="-749.5275590551165" w:hanging="566.9291338582677"/>
        <w:rPr/>
      </w:pPr>
      <w:r w:rsidDel="00000000" w:rsidR="00000000" w:rsidRPr="00000000">
        <w:rPr>
          <w:b w:val="1"/>
          <w:rtl w:val="0"/>
        </w:rPr>
        <w:t xml:space="preserve">SQL Compatibility: </w:t>
      </w:r>
      <w:r w:rsidDel="00000000" w:rsidR="00000000" w:rsidRPr="00000000">
        <w:rPr>
          <w:rtl w:val="0"/>
        </w:rPr>
        <w:t xml:space="preserve">Impala supports a wide range of SQL commands and is compatible with standard SQL syntax. This makes it easy for SQL developers to use Impala without having to learn a new query language.</w:t>
      </w:r>
    </w:p>
    <w:p w:rsidR="00000000" w:rsidDel="00000000" w:rsidP="00000000" w:rsidRDefault="00000000" w:rsidRPr="00000000" w14:paraId="0000000B">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00C">
      <w:pPr>
        <w:spacing w:line="240" w:lineRule="auto"/>
        <w:ind w:right="-749.5275590551165" w:hanging="566.9291338582677"/>
        <w:rPr/>
      </w:pPr>
      <w:r w:rsidDel="00000000" w:rsidR="00000000" w:rsidRPr="00000000">
        <w:rPr>
          <w:b w:val="1"/>
          <w:rtl w:val="0"/>
        </w:rPr>
        <w:t xml:space="preserve">Integration with Hadoop Ecosystem:</w:t>
      </w:r>
      <w:r w:rsidDel="00000000" w:rsidR="00000000" w:rsidRPr="00000000">
        <w:rPr>
          <w:rtl w:val="0"/>
        </w:rPr>
        <w:t xml:space="preserve"> Impala is integrated with the Hadoop ecosystem and can be used with various Hadoop components such as HDFS, Hive, and HBase. This integration enables Impala to access data stored in these systems and perform queries on them.</w:t>
      </w:r>
    </w:p>
    <w:p w:rsidR="00000000" w:rsidDel="00000000" w:rsidP="00000000" w:rsidRDefault="00000000" w:rsidRPr="00000000" w14:paraId="0000000D">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00E">
      <w:pPr>
        <w:spacing w:line="240" w:lineRule="auto"/>
        <w:ind w:right="-749.5275590551165" w:hanging="566.9291338582677"/>
        <w:rPr/>
      </w:pPr>
      <w:r w:rsidDel="00000000" w:rsidR="00000000" w:rsidRPr="00000000">
        <w:rPr>
          <w:b w:val="1"/>
          <w:rtl w:val="0"/>
        </w:rPr>
        <w:t xml:space="preserve">Security: </w:t>
      </w:r>
      <w:r w:rsidDel="00000000" w:rsidR="00000000" w:rsidRPr="00000000">
        <w:rPr>
          <w:rtl w:val="0"/>
        </w:rPr>
        <w:t xml:space="preserve">Impala provides a comprehensive security model that includes authentication, authorization, and audit logging. This ensures that data is protected and only authorized users can access it.</w:t>
      </w:r>
    </w:p>
    <w:p w:rsidR="00000000" w:rsidDel="00000000" w:rsidP="00000000" w:rsidRDefault="00000000" w:rsidRPr="00000000" w14:paraId="0000000F">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010">
      <w:pPr>
        <w:spacing w:line="240" w:lineRule="auto"/>
        <w:ind w:right="-749.5275590551165" w:hanging="566.9291338582677"/>
        <w:rPr>
          <w:b w:val="1"/>
        </w:rPr>
      </w:pPr>
      <w:r w:rsidDel="00000000" w:rsidR="00000000" w:rsidRPr="00000000">
        <w:rPr>
          <w:b w:val="1"/>
          <w:rtl w:val="0"/>
        </w:rPr>
        <w:t xml:space="preserve">Some of the commonly used Impala SQL commands are:</w:t>
      </w:r>
    </w:p>
    <w:p w:rsidR="00000000" w:rsidDel="00000000" w:rsidP="00000000" w:rsidRDefault="00000000" w:rsidRPr="00000000" w14:paraId="00000011">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12">
      <w:pPr>
        <w:spacing w:line="240" w:lineRule="auto"/>
        <w:ind w:right="-749.5275590551165" w:hanging="566.9291338582677"/>
        <w:rPr>
          <w:b w:val="1"/>
        </w:rPr>
      </w:pPr>
      <w:r w:rsidDel="00000000" w:rsidR="00000000" w:rsidRPr="00000000">
        <w:rPr>
          <w:b w:val="1"/>
          <w:rtl w:val="0"/>
        </w:rPr>
        <w:t xml:space="preserve">SELECT: Used to retrieve data from one or more tables.</w:t>
      </w:r>
    </w:p>
    <w:p w:rsidR="00000000" w:rsidDel="00000000" w:rsidP="00000000" w:rsidRDefault="00000000" w:rsidRPr="00000000" w14:paraId="00000013">
      <w:pPr>
        <w:spacing w:line="240" w:lineRule="auto"/>
        <w:ind w:right="-749.5275590551165" w:hanging="566.9291338582677"/>
        <w:rPr>
          <w:b w:val="1"/>
        </w:rPr>
      </w:pPr>
      <w:r w:rsidDel="00000000" w:rsidR="00000000" w:rsidRPr="00000000">
        <w:rPr>
          <w:b w:val="1"/>
          <w:rtl w:val="0"/>
        </w:rPr>
        <w:t xml:space="preserve">Syntax: SELECT column1, column2 FROM table_name</w:t>
      </w:r>
    </w:p>
    <w:p w:rsidR="00000000" w:rsidDel="00000000" w:rsidP="00000000" w:rsidRDefault="00000000" w:rsidRPr="00000000" w14:paraId="00000014">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15">
      <w:pPr>
        <w:spacing w:line="240" w:lineRule="auto"/>
        <w:ind w:right="-749.5275590551165" w:hanging="566.9291338582677"/>
        <w:rPr>
          <w:b w:val="1"/>
        </w:rPr>
      </w:pPr>
      <w:r w:rsidDel="00000000" w:rsidR="00000000" w:rsidRPr="00000000">
        <w:rPr>
          <w:b w:val="1"/>
          <w:rtl w:val="0"/>
        </w:rPr>
        <w:t xml:space="preserve">WHERE: Used to filter data based on a condition.</w:t>
      </w:r>
    </w:p>
    <w:p w:rsidR="00000000" w:rsidDel="00000000" w:rsidP="00000000" w:rsidRDefault="00000000" w:rsidRPr="00000000" w14:paraId="00000016">
      <w:pPr>
        <w:spacing w:line="240" w:lineRule="auto"/>
        <w:ind w:right="-749.5275590551165" w:hanging="566.9291338582677"/>
        <w:rPr>
          <w:b w:val="1"/>
        </w:rPr>
      </w:pPr>
      <w:r w:rsidDel="00000000" w:rsidR="00000000" w:rsidRPr="00000000">
        <w:rPr>
          <w:b w:val="1"/>
          <w:rtl w:val="0"/>
        </w:rPr>
        <w:t xml:space="preserve">Syntax: SELECT column1, column2 FROM table_name WHERE condition</w:t>
      </w:r>
    </w:p>
    <w:p w:rsidR="00000000" w:rsidDel="00000000" w:rsidP="00000000" w:rsidRDefault="00000000" w:rsidRPr="00000000" w14:paraId="00000017">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18">
      <w:pPr>
        <w:spacing w:line="240" w:lineRule="auto"/>
        <w:ind w:right="-749.5275590551165" w:hanging="566.9291338582677"/>
        <w:rPr>
          <w:b w:val="1"/>
        </w:rPr>
      </w:pPr>
      <w:r w:rsidDel="00000000" w:rsidR="00000000" w:rsidRPr="00000000">
        <w:rPr>
          <w:b w:val="1"/>
          <w:rtl w:val="0"/>
        </w:rPr>
        <w:t xml:space="preserve">JOIN: Used to combine data from two or more tables.</w:t>
      </w:r>
    </w:p>
    <w:p w:rsidR="00000000" w:rsidDel="00000000" w:rsidP="00000000" w:rsidRDefault="00000000" w:rsidRPr="00000000" w14:paraId="00000019">
      <w:pPr>
        <w:spacing w:line="240" w:lineRule="auto"/>
        <w:ind w:right="-749.5275590551165" w:hanging="566.9291338582677"/>
        <w:rPr>
          <w:b w:val="1"/>
        </w:rPr>
      </w:pPr>
      <w:r w:rsidDel="00000000" w:rsidR="00000000" w:rsidRPr="00000000">
        <w:rPr>
          <w:b w:val="1"/>
          <w:rtl w:val="0"/>
        </w:rPr>
        <w:t xml:space="preserve">Syntax: SELECT column1, column2 FROM table1 JOIN table2 ON table1.column = table2.column</w:t>
      </w:r>
    </w:p>
    <w:p w:rsidR="00000000" w:rsidDel="00000000" w:rsidP="00000000" w:rsidRDefault="00000000" w:rsidRPr="00000000" w14:paraId="0000001A">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1B">
      <w:pPr>
        <w:spacing w:line="240" w:lineRule="auto"/>
        <w:ind w:right="-749.5275590551165" w:hanging="566.9291338582677"/>
        <w:rPr>
          <w:b w:val="1"/>
        </w:rPr>
      </w:pPr>
      <w:r w:rsidDel="00000000" w:rsidR="00000000" w:rsidRPr="00000000">
        <w:rPr>
          <w:b w:val="1"/>
          <w:rtl w:val="0"/>
        </w:rPr>
        <w:t xml:space="preserve">GROUP BY: Used to group data based on one or more columns.</w:t>
      </w:r>
    </w:p>
    <w:p w:rsidR="00000000" w:rsidDel="00000000" w:rsidP="00000000" w:rsidRDefault="00000000" w:rsidRPr="00000000" w14:paraId="0000001C">
      <w:pPr>
        <w:spacing w:line="240" w:lineRule="auto"/>
        <w:ind w:right="-749.5275590551165" w:hanging="566.9291338582677"/>
        <w:rPr>
          <w:b w:val="1"/>
        </w:rPr>
      </w:pPr>
      <w:r w:rsidDel="00000000" w:rsidR="00000000" w:rsidRPr="00000000">
        <w:rPr>
          <w:b w:val="1"/>
          <w:rtl w:val="0"/>
        </w:rPr>
        <w:t xml:space="preserve">Syntax: SELECT column1, COUNT(column2) FROM table_name GROUP BY column1</w:t>
      </w:r>
    </w:p>
    <w:p w:rsidR="00000000" w:rsidDel="00000000" w:rsidP="00000000" w:rsidRDefault="00000000" w:rsidRPr="00000000" w14:paraId="0000001D">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1E">
      <w:pPr>
        <w:spacing w:line="240" w:lineRule="auto"/>
        <w:ind w:right="-749.5275590551165" w:hanging="566.9291338582677"/>
        <w:rPr>
          <w:b w:val="1"/>
        </w:rPr>
      </w:pPr>
      <w:r w:rsidDel="00000000" w:rsidR="00000000" w:rsidRPr="00000000">
        <w:rPr>
          <w:b w:val="1"/>
          <w:rtl w:val="0"/>
        </w:rPr>
        <w:t xml:space="preserve">ORDER BY: Used to sort data in ascending or descending order.</w:t>
      </w:r>
    </w:p>
    <w:p w:rsidR="00000000" w:rsidDel="00000000" w:rsidP="00000000" w:rsidRDefault="00000000" w:rsidRPr="00000000" w14:paraId="0000001F">
      <w:pPr>
        <w:spacing w:line="240" w:lineRule="auto"/>
        <w:ind w:right="-749.5275590551165" w:hanging="566.9291338582677"/>
        <w:rPr>
          <w:b w:val="1"/>
        </w:rPr>
      </w:pPr>
      <w:r w:rsidDel="00000000" w:rsidR="00000000" w:rsidRPr="00000000">
        <w:rPr>
          <w:b w:val="1"/>
          <w:rtl w:val="0"/>
        </w:rPr>
        <w:t xml:space="preserve">Syntax: SELECT column1, column2 FROM table_name ORDER BY column1 ASC/DESC</w:t>
      </w:r>
    </w:p>
    <w:p w:rsidR="00000000" w:rsidDel="00000000" w:rsidP="00000000" w:rsidRDefault="00000000" w:rsidRPr="00000000" w14:paraId="00000020">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021">
      <w:pPr>
        <w:spacing w:line="240" w:lineRule="auto"/>
        <w:ind w:right="-749.5275590551165" w:hanging="566.9291338582677"/>
        <w:rPr>
          <w:b w:val="1"/>
        </w:rPr>
      </w:pPr>
      <w:r w:rsidDel="00000000" w:rsidR="00000000" w:rsidRPr="00000000">
        <w:rPr>
          <w:b w:val="1"/>
          <w:rtl w:val="0"/>
        </w:rPr>
        <w:t xml:space="preserve">Overall, Impala is a powerful SQL-on-Hadoop engine that provides high-performance querying of large datasets stored in Hadoop. Its SQL compatibility and integration with the Hadoop ecosystem make it a popular choice for interactive data querying and analysis.</w:t>
      </w:r>
    </w:p>
    <w:p w:rsidR="00000000" w:rsidDel="00000000" w:rsidP="00000000" w:rsidRDefault="00000000" w:rsidRPr="00000000" w14:paraId="00000022">
      <w:pPr>
        <w:ind w:right="-749.5275590551165" w:hanging="566.9291338582677"/>
        <w:jc w:val="center"/>
        <w:rPr/>
      </w:pPr>
      <w:r w:rsidDel="00000000" w:rsidR="00000000" w:rsidRPr="00000000">
        <w:rPr>
          <w:rtl w:val="0"/>
        </w:rPr>
      </w:r>
    </w:p>
    <w:p w:rsidR="00000000" w:rsidDel="00000000" w:rsidP="00000000" w:rsidRDefault="00000000" w:rsidRPr="00000000" w14:paraId="00000023">
      <w:pPr>
        <w:ind w:right="-749.5275590551165" w:hanging="566.9291338582677"/>
        <w:jc w:val="center"/>
        <w:rPr/>
      </w:pPr>
      <w:r w:rsidDel="00000000" w:rsidR="00000000" w:rsidRPr="00000000">
        <w:rPr>
          <w:rtl w:val="0"/>
        </w:rPr>
      </w:r>
    </w:p>
    <w:p w:rsidR="00000000" w:rsidDel="00000000" w:rsidP="00000000" w:rsidRDefault="00000000" w:rsidRPr="00000000" w14:paraId="00000024">
      <w:pPr>
        <w:ind w:right="-749.5275590551165" w:hanging="566.9291338582677"/>
        <w:jc w:val="center"/>
        <w:rPr/>
      </w:pPr>
      <w:r w:rsidDel="00000000" w:rsidR="00000000" w:rsidRPr="00000000">
        <w:rPr>
          <w:rtl w:val="0"/>
        </w:rPr>
      </w:r>
    </w:p>
    <w:p w:rsidR="00000000" w:rsidDel="00000000" w:rsidP="00000000" w:rsidRDefault="00000000" w:rsidRPr="00000000" w14:paraId="00000025">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2964816" cy="2840938"/>
            <wp:effectExtent b="0" l="0" r="0" t="0"/>
            <wp:docPr id="5"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964816" cy="28409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492338" cy="1842208"/>
            <wp:effectExtent b="0" l="0" r="0" t="0"/>
            <wp:docPr id="1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3492338" cy="184220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28">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389870" cy="2753725"/>
            <wp:effectExtent b="0" l="0" r="0" t="0"/>
            <wp:docPr id="4" name="image10.jpg"/>
            <a:graphic>
              <a:graphicData uri="http://schemas.openxmlformats.org/drawingml/2006/picture">
                <pic:pic>
                  <pic:nvPicPr>
                    <pic:cNvPr id="0" name="image10.jpg"/>
                    <pic:cNvPicPr preferRelativeResize="0"/>
                  </pic:nvPicPr>
                  <pic:blipFill>
                    <a:blip r:embed="rId8"/>
                    <a:srcRect b="0" l="0" r="0" t="0"/>
                    <a:stretch>
                      <a:fillRect/>
                    </a:stretch>
                  </pic:blipFill>
                  <pic:spPr>
                    <a:xfrm>
                      <a:off x="0" y="0"/>
                      <a:ext cx="3389870" cy="275372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2A">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11350" cy="2865113"/>
            <wp:effectExtent b="0" l="0" r="0" t="0"/>
            <wp:docPr id="15"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3211350" cy="28651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2C">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730148" cy="4182475"/>
            <wp:effectExtent b="0" l="0" r="0" t="0"/>
            <wp:docPr id="11"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3730148" cy="41824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2E">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2816063" cy="2320211"/>
            <wp:effectExtent b="0" l="0" r="0" t="0"/>
            <wp:docPr id="7"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2816063" cy="232021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0">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139913" cy="2753943"/>
            <wp:effectExtent b="0" l="0" r="0" t="0"/>
            <wp:docPr id="8"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3139913" cy="275394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2">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518590" cy="2976446"/>
            <wp:effectExtent b="0" l="0" r="0" t="0"/>
            <wp:docPr id="6"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4518590" cy="297644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4">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306600" cy="3166192"/>
            <wp:effectExtent b="0" l="0" r="0" t="0"/>
            <wp:docPr id="9"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3306600" cy="316619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6">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438650" cy="4475750"/>
            <wp:effectExtent b="0" l="0" r="0" t="0"/>
            <wp:docPr id="14"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4438650" cy="44757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8">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082888" cy="4544077"/>
            <wp:effectExtent b="0" l="0" r="0" t="0"/>
            <wp:docPr id="10"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4082888" cy="454407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A">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511543" cy="3687175"/>
            <wp:effectExtent b="0" l="0" r="0" t="0"/>
            <wp:docPr id="1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4511543" cy="36871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C">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616288" cy="3209762"/>
            <wp:effectExtent b="0" l="0" r="0" t="0"/>
            <wp:docPr id="2"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4616288" cy="320976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3E">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368638" cy="4404922"/>
            <wp:effectExtent b="0" l="0" r="0" t="0"/>
            <wp:docPr id="1" name="image15.jpg"/>
            <a:graphic>
              <a:graphicData uri="http://schemas.openxmlformats.org/drawingml/2006/picture">
                <pic:pic>
                  <pic:nvPicPr>
                    <pic:cNvPr id="0" name="image15.jpg"/>
                    <pic:cNvPicPr preferRelativeResize="0"/>
                  </pic:nvPicPr>
                  <pic:blipFill>
                    <a:blip r:embed="rId19"/>
                    <a:srcRect b="0" l="0" r="0" t="0"/>
                    <a:stretch>
                      <a:fillRect/>
                    </a:stretch>
                  </pic:blipFill>
                  <pic:spPr>
                    <a:xfrm>
                      <a:off x="0" y="0"/>
                      <a:ext cx="4368638" cy="440492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0">
      <w:pPr>
        <w:ind w:right="-749.5275590551165" w:hanging="566.9291338582677"/>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41">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2">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3">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4">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5">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216238" cy="5203762"/>
            <wp:effectExtent b="0" l="0" r="0" t="0"/>
            <wp:docPr id="3" name="image12.jpg"/>
            <a:graphic>
              <a:graphicData uri="http://schemas.openxmlformats.org/drawingml/2006/picture">
                <pic:pic>
                  <pic:nvPicPr>
                    <pic:cNvPr id="0" name="image12.jpg"/>
                    <pic:cNvPicPr preferRelativeResize="0"/>
                  </pic:nvPicPr>
                  <pic:blipFill>
                    <a:blip r:embed="rId20"/>
                    <a:srcRect b="0" l="0" r="0" t="0"/>
                    <a:stretch>
                      <a:fillRect/>
                    </a:stretch>
                  </pic:blipFill>
                  <pic:spPr>
                    <a:xfrm>
                      <a:off x="0" y="0"/>
                      <a:ext cx="4216238" cy="520376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047">
      <w:pPr>
        <w:ind w:right="-749.5275590551165" w:hanging="566.9291338582677"/>
        <w:jc w:val="center"/>
        <w:rPr>
          <w:b w:val="1"/>
          <w:sz w:val="24"/>
          <w:szCs w:val="24"/>
          <w:u w:val="single"/>
          <w:shd w:fill="b6d7a8" w:val="clear"/>
        </w:rPr>
      </w:pPr>
      <w:r w:rsidDel="00000000" w:rsidR="00000000" w:rsidRPr="00000000">
        <w:rPr>
          <w:b w:val="1"/>
          <w:sz w:val="24"/>
          <w:szCs w:val="24"/>
          <w:u w:val="single"/>
          <w:shd w:fill="b6d7a8" w:val="clear"/>
          <w:rtl w:val="0"/>
        </w:rPr>
        <w:t xml:space="preserve">Done</w:t>
      </w:r>
    </w:p>
    <w:p w:rsidR="00000000" w:rsidDel="00000000" w:rsidP="00000000" w:rsidRDefault="00000000" w:rsidRPr="00000000" w14:paraId="00000048">
      <w:pPr>
        <w:rPr/>
      </w:pPr>
      <w:r w:rsidDel="00000000" w:rsidR="00000000" w:rsidRPr="00000000">
        <w:rPr>
          <w:rtl w:val="0"/>
        </w:rPr>
      </w:r>
    </w:p>
    <w:sectPr>
      <w:headerReference r:id="rId2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jc w:val="right"/>
      <w:rPr>
        <w:b w:val="1"/>
        <w:highlight w:val="yellow"/>
      </w:rPr>
    </w:pPr>
    <w:r w:rsidDel="00000000" w:rsidR="00000000" w:rsidRPr="00000000">
      <w:rPr>
        <w:b w:val="1"/>
        <w:highlight w:val="yellow"/>
        <w:rtl w:val="0"/>
      </w:rPr>
      <w:t xml:space="preserve">732_Saksham Shetkar</w:t>
    </w:r>
  </w:p>
  <w:p w:rsidR="00000000" w:rsidDel="00000000" w:rsidP="00000000" w:rsidRDefault="00000000" w:rsidRPr="00000000" w14:paraId="0000004A">
    <w:pPr>
      <w:jc w:val="right"/>
      <w:rPr>
        <w:b w:val="1"/>
        <w:highlight w:val="yellow"/>
      </w:rPr>
    </w:pPr>
    <w:r w:rsidDel="00000000" w:rsidR="00000000" w:rsidRPr="00000000">
      <w:rPr>
        <w:b w:val="1"/>
        <w:highlight w:val="yellow"/>
        <w:rtl w:val="0"/>
      </w:rPr>
      <w:t xml:space="preserve">BDT - Impala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11" Type="http://schemas.openxmlformats.org/officeDocument/2006/relationships/image" Target="media/image5.jpg"/><Relationship Id="rId10" Type="http://schemas.openxmlformats.org/officeDocument/2006/relationships/image" Target="media/image13.jpg"/><Relationship Id="rId21" Type="http://schemas.openxmlformats.org/officeDocument/2006/relationships/header" Target="header1.xml"/><Relationship Id="rId13" Type="http://schemas.openxmlformats.org/officeDocument/2006/relationships/image" Target="media/image11.jpg"/><Relationship Id="rId12"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image" Target="media/image9.jpg"/><Relationship Id="rId14" Type="http://schemas.openxmlformats.org/officeDocument/2006/relationships/image" Target="media/image6.jpg"/><Relationship Id="rId17" Type="http://schemas.openxmlformats.org/officeDocument/2006/relationships/image" Target="media/image8.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15.jpg"/><Relationship Id="rId6" Type="http://schemas.openxmlformats.org/officeDocument/2006/relationships/image" Target="media/image3.jpg"/><Relationship Id="rId18" Type="http://schemas.openxmlformats.org/officeDocument/2006/relationships/image" Target="media/image2.jpg"/><Relationship Id="rId7" Type="http://schemas.openxmlformats.org/officeDocument/2006/relationships/image" Target="media/image1.jpg"/><Relationship Id="rId8"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